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A7" w:rsidRDefault="009D6EA7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EA7" w:rsidRDefault="009D6EA7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EA7" w:rsidRPr="009D6EA7" w:rsidRDefault="00002FAB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80802" cy="7800975"/>
            <wp:effectExtent l="8890" t="0" r="635" b="635"/>
            <wp:docPr id="1" name="Рисунок 1" descr="C:\Users\PLETNEVA\AppData\Local\Temp\CCF30082017_000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NEVA\AppData\Local\Temp\CCF30082017_0000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6267" cy="782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FAB" w:rsidRDefault="00002FAB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2FAB" w:rsidRDefault="00002FAB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2FAB" w:rsidRDefault="00002FAB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2FAB" w:rsidRDefault="00002FAB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2FAB" w:rsidRDefault="00002FAB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02FAB" w:rsidRDefault="00002FAB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2FAB" w:rsidRDefault="00002FAB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02FAB" w:rsidRDefault="00002FAB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D6EA7" w:rsidRPr="009D6EA7" w:rsidRDefault="009D6EA7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b/>
          <w:sz w:val="24"/>
          <w:szCs w:val="24"/>
        </w:rPr>
        <w:t>6  класс.</w:t>
      </w:r>
    </w:p>
    <w:p w:rsidR="009D6EA7" w:rsidRPr="009D6EA7" w:rsidRDefault="009D6EA7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b/>
          <w:sz w:val="24"/>
          <w:szCs w:val="24"/>
        </w:rPr>
        <w:t>Курс «Растения. Бактерии. Грибы. Лишайники».</w:t>
      </w:r>
    </w:p>
    <w:p w:rsidR="009D6EA7" w:rsidRPr="009D6EA7" w:rsidRDefault="009D6EA7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EA7" w:rsidRPr="009D6EA7" w:rsidRDefault="009D6EA7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D6EA7">
        <w:rPr>
          <w:rFonts w:ascii="Times New Roman" w:eastAsia="Times New Roman" w:hAnsi="Times New Roman" w:cs="Times New Roman"/>
          <w:i/>
          <w:sz w:val="24"/>
          <w:szCs w:val="24"/>
        </w:rPr>
        <w:t>34 часа. 1 час в неделю)</w:t>
      </w:r>
    </w:p>
    <w:p w:rsidR="009D6EA7" w:rsidRPr="009D6EA7" w:rsidRDefault="009D6EA7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i/>
          <w:sz w:val="24"/>
          <w:szCs w:val="24"/>
        </w:rPr>
        <w:t>Авторы: И.Н. Пономарева, О.А. Корнилова, В.С. Кучменко</w:t>
      </w:r>
      <w:r w:rsidRPr="009D6EA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D6EA7" w:rsidRPr="009D6EA7" w:rsidRDefault="009D6EA7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EA7" w:rsidRPr="009D6EA7" w:rsidRDefault="009D6EA7" w:rsidP="009D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учетом Федерального Государственного стандарта. Примерной программы основного общего образования по биологии и программы по биологии для 6 А</w:t>
      </w:r>
      <w:proofErr w:type="gramStart"/>
      <w:r w:rsidR="00002F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6EA7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9D6EA7">
        <w:rPr>
          <w:rFonts w:ascii="Times New Roman" w:eastAsia="Times New Roman" w:hAnsi="Times New Roman" w:cs="Times New Roman"/>
          <w:sz w:val="24"/>
          <w:szCs w:val="24"/>
        </w:rPr>
        <w:t xml:space="preserve"> ого класса «Биология – 6 (Раздел «Растения. Бактерии. Грибы. </w:t>
      </w:r>
      <w:proofErr w:type="gramStart"/>
      <w:r w:rsidRPr="009D6EA7">
        <w:rPr>
          <w:rFonts w:ascii="Times New Roman" w:eastAsia="Times New Roman" w:hAnsi="Times New Roman" w:cs="Times New Roman"/>
          <w:sz w:val="24"/>
          <w:szCs w:val="24"/>
        </w:rPr>
        <w:t>Лишайники)»</w:t>
      </w:r>
      <w:proofErr w:type="gramEnd"/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Согласно действующему Базисному учебному плану рабочая программа для 6А класса предусматривает обучение биологии в объеме 1 часа в неделю.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обще учебных умений и навыков, универсальных способов деятельности и ключевых компетенций.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в себя сведения о строении, жизнедеятельности растений, бактерий, грибов, их разнообразия в природе Земли в результате эволюции.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D6EA7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9D6EA7">
        <w:rPr>
          <w:rFonts w:ascii="Times New Roman" w:eastAsia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Представленная 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 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Содержание курса ставит целью обеспечить ученикам понимание высокой значимости жизни, понимание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деятельности; сформировать основополагающие понятия о клеточном строении живых организмов, об организме и биогеоценозе как  особых формах (уровнях) организации жизни, о биологическом разнообразии в природе Земли как результате эволюции и как основе ее устойчивого развития. 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 xml:space="preserve">В программе за счет некоторого сокращения анатомического и морфологического материала расширен экологический. 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Экологические понятия вводятся с первых уроков при ознакомлении учащихся: с многообразным проявлением свойств организмов; взаимосвязями растений, бактерий и грибов с окружающей средой; растительным сообществом, со значением растений в природе; ролью человека в природе.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Рабочая программа  ориентирована на использование учебника: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6EA7">
        <w:rPr>
          <w:rFonts w:ascii="Times New Roman" w:eastAsia="Times New Roman" w:hAnsi="Times New Roman" w:cs="Times New Roman"/>
          <w:sz w:val="24"/>
          <w:szCs w:val="24"/>
        </w:rPr>
        <w:t>И.Н. Пономарева, О.А. Корнилова, В.С. Кучменко. Биология: Растения. Бактерии. Грибы. Лишайники: учебник для учащихся 6 класса общеобразовательных учреждений</w:t>
      </w:r>
      <w:proofErr w:type="gramStart"/>
      <w:r w:rsidRPr="009D6EA7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9D6EA7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И.Н. </w:t>
      </w:r>
      <w:proofErr w:type="spellStart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>Пономаревой</w:t>
      </w:r>
      <w:proofErr w:type="spellEnd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>. _ М.</w:t>
      </w:r>
      <w:proofErr w:type="gramStart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spellStart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>Вентана</w:t>
      </w:r>
      <w:proofErr w:type="spellEnd"/>
      <w:proofErr w:type="gramEnd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>Граф</w:t>
      </w:r>
      <w:proofErr w:type="spellEnd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>, 2007. – 240 с.</w:t>
      </w:r>
      <w:proofErr w:type="gramStart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spellStart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>ил</w:t>
      </w:r>
      <w:proofErr w:type="spellEnd"/>
      <w:proofErr w:type="gramEnd"/>
      <w:r w:rsidRPr="009D6EA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D6EA7" w:rsidRPr="009D6EA7" w:rsidRDefault="009D6EA7" w:rsidP="009D6EA7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D6EA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</w:t>
      </w:r>
      <w:r w:rsidRPr="009D6EA7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proofErr w:type="spellStart"/>
      <w:r w:rsidRPr="009D6EA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ответствие</w:t>
      </w:r>
      <w:proofErr w:type="spellEnd"/>
      <w:r w:rsidRPr="009D6EA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D6EA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требованиям</w:t>
      </w:r>
      <w:proofErr w:type="spellEnd"/>
      <w:r w:rsidRPr="009D6EA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ФГОС</w:t>
      </w:r>
      <w:r w:rsidRPr="009D6EA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9D6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EA7" w:rsidRPr="009D6EA7" w:rsidRDefault="009D6EA7" w:rsidP="009D6E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D6EA7" w:rsidRPr="009D6EA7" w:rsidRDefault="009D6EA7" w:rsidP="009D6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D6EA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D6EA7">
        <w:rPr>
          <w:rFonts w:ascii="Times New Roman" w:eastAsia="Times New Roman" w:hAnsi="Times New Roman" w:cs="Times New Roman"/>
          <w:sz w:val="28"/>
          <w:szCs w:val="28"/>
        </w:rPr>
        <w:t>: Усвоение учащимися не только определенной суммы знаний, но и развитие их личности, познавательных и созидательных способностей.</w:t>
      </w:r>
    </w:p>
    <w:p w:rsidR="009D6EA7" w:rsidRPr="009D6EA7" w:rsidRDefault="009D6EA7" w:rsidP="009D6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940"/>
        <w:gridCol w:w="5040"/>
      </w:tblGrid>
      <w:tr w:rsidR="009D6EA7" w:rsidRPr="009D6EA7" w:rsidTr="00D65C9E">
        <w:tc>
          <w:tcPr>
            <w:tcW w:w="4140" w:type="dxa"/>
          </w:tcPr>
          <w:p w:rsidR="009D6EA7" w:rsidRPr="009D6EA7" w:rsidRDefault="009D6EA7" w:rsidP="009D6EA7">
            <w:pPr>
              <w:spacing w:after="0" w:line="240" w:lineRule="auto"/>
              <w:ind w:left="61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задачи</w:t>
            </w:r>
            <w:proofErr w:type="spellEnd"/>
          </w:p>
        </w:tc>
        <w:tc>
          <w:tcPr>
            <w:tcW w:w="5940" w:type="dxa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Содержание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5040" w:type="dxa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Приемы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способы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9D6EA7" w:rsidRPr="009D6EA7" w:rsidTr="00D65C9E">
        <w:tc>
          <w:tcPr>
            <w:tcW w:w="41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 знаний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живой природе и присущих ей закономерностях; строении, жизнедеятельности 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средообразующей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 живых организмов; о роли биологической науки в практической деятельности; методах познания живой природы;</w:t>
            </w:r>
          </w:p>
        </w:tc>
        <w:tc>
          <w:tcPr>
            <w:tcW w:w="59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знакомство с растениями. Клеточное строение растений.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цветковых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процессы жизнедеятельности растений. Историческое развитие и многообразие растительного мира на Земле.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Царство Бактерии.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Царство Грибы. Лишайники.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Природные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сообщества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слушание, запоминание, выполнение действий по образцу, сообщающая и эвристическая беседа, дискуссия, самостоятельная работа, проблемные задачи и задания, самостоятельная работа репродуктивного типа.</w:t>
            </w:r>
          </w:p>
        </w:tc>
      </w:tr>
      <w:tr w:rsidR="009D6EA7" w:rsidRPr="009D6EA7" w:rsidTr="00D65C9E">
        <w:tc>
          <w:tcPr>
            <w:tcW w:w="41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биологические знания для объяснения процессов и явлений живой природы, жизнедеятельности 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организма; использовать информацию о современных достижениях в области биологии и экологии, о факторах здоровья и риска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4 работать с биологическими приборами, инструментами, справочниками</w:t>
            </w:r>
            <w:proofErr w:type="gram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наблюдения за биологическими объектами, биологические эксперименты.</w:t>
            </w:r>
          </w:p>
        </w:tc>
        <w:tc>
          <w:tcPr>
            <w:tcW w:w="59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Общее знакомство с растениями. Клеточное строение  растений.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цветковых растений.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процессы жизнедеятельности растений.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отделы царства растений. Историческое развитие и многообразие растительного мира на Земле.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Царство Бактерии.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Царство Грибы. Лишайники. Природные сообщества.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цветковыми и споровыми растениями.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 корневища и клубня.</w:t>
            </w:r>
          </w:p>
        </w:tc>
        <w:tc>
          <w:tcPr>
            <w:tcW w:w="50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Инструктирование, самостоятельная работа, сообщающая и эвристическая беседа, проблемные задачи и задания, имеющие практический характер, наблюдение, 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слушание, запоминание, выполнение действий по образцу.</w:t>
            </w:r>
          </w:p>
        </w:tc>
      </w:tr>
      <w:tr w:rsidR="009D6EA7" w:rsidRPr="009D6EA7" w:rsidTr="00D65C9E">
        <w:tc>
          <w:tcPr>
            <w:tcW w:w="41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познавательных интересов, интеллектуальных и творческих способностей. 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проведения наблюдений за живыми организмами, биологических экспериментов, работы с различными источниками информации.</w:t>
            </w:r>
          </w:p>
        </w:tc>
        <w:tc>
          <w:tcPr>
            <w:tcW w:w="59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цветковыми и споровыми растениями.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растительной клетки. Строение семени.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корня.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почки.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листа.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стебля.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Внешнее строение корневища и клубня. Соцветия. 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Вегетативное размножение растений. Одноклеточные водоросли.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Мохообразные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Папоротникообразные.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бактерий.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Плесневые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грибы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и эксперименты, лабораторные работы, виртуальные путешествия, Работа с учебником, рабочими тетрадями, дополнительной литературой.</w:t>
            </w:r>
          </w:p>
        </w:tc>
      </w:tr>
      <w:tr w:rsidR="009D6EA7" w:rsidRPr="009D6EA7" w:rsidTr="00D65C9E">
        <w:tc>
          <w:tcPr>
            <w:tcW w:w="41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ценностного отношения к живой природе, культуры поведения в природе;</w:t>
            </w:r>
          </w:p>
        </w:tc>
        <w:tc>
          <w:tcPr>
            <w:tcW w:w="59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жизни растений на Земле. Многообразие стеблей и плодов. Водоросли.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Многообразие и происхождение культурных растений.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Царство Бактерии.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Царство Грибы. Лишайники.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Природное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сообщество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Приспособленность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растений</w:t>
            </w:r>
            <w:proofErr w:type="spellEnd"/>
          </w:p>
        </w:tc>
        <w:tc>
          <w:tcPr>
            <w:tcW w:w="50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 слушание, сообщающая и эвристическая беседа, дискуссия, самостоятельная работа, проблемные задачи и задания, инструктирование.</w:t>
            </w:r>
          </w:p>
        </w:tc>
      </w:tr>
      <w:tr w:rsidR="009D6EA7" w:rsidRPr="009D6EA7" w:rsidTr="00D65C9E">
        <w:tc>
          <w:tcPr>
            <w:tcW w:w="41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Использование приобретенных   знаний и умений в повседневной жизни 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ухода за растениями,  оказание первой помощи себе и окружающим; оценки последствий своей деятельности по отношению к природной среде, собственному организму; для наблюдения правил поведения в окружающей  среде, профилактики  заболеваний, травматизма и стрессов, вредных привычек.</w:t>
            </w:r>
          </w:p>
        </w:tc>
        <w:tc>
          <w:tcPr>
            <w:tcW w:w="59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знакомство с растениями. Клеточное строение растений. Органы цветковых растений. Основные процессы жизнедеятельности растений. Основные отделы царства растений. Историческое развитие и многообразие растительного мира на Земле.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Царство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Бактерии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Царство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Грибы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Лишайники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Природные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сообщества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4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слушание, выполнение действий по образцу,  эвристическая беседа, дискуссия, самостоятельная работа, проблемные задачи и задания.</w:t>
            </w:r>
          </w:p>
        </w:tc>
      </w:tr>
    </w:tbl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80"/>
      </w:tblGrid>
      <w:tr w:rsidR="009D6EA7" w:rsidRPr="009D6EA7" w:rsidTr="00D65C9E">
        <w:tc>
          <w:tcPr>
            <w:tcW w:w="730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Предметно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информационная</w:t>
            </w:r>
            <w:proofErr w:type="spellEnd"/>
          </w:p>
        </w:tc>
        <w:tc>
          <w:tcPr>
            <w:tcW w:w="738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Деятельностно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коммуникативная</w:t>
            </w:r>
            <w:proofErr w:type="spellEnd"/>
          </w:p>
        </w:tc>
      </w:tr>
      <w:tr w:rsidR="009D6EA7" w:rsidRPr="009D6EA7" w:rsidTr="00D65C9E">
        <w:tc>
          <w:tcPr>
            <w:tcW w:w="7308" w:type="dxa"/>
          </w:tcPr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представления о нормах поведения в ситуациях, создающих угрозу жизнедеятельности человека;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специфику экологической ситуации в регионе и по месту жительства;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растительный мир Ленинградской области, особенности его изменения под воздействием промышленного и сельскохозяйственного развития Ленинградской  области;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методы осуществления природоохранной деятельности, применяемые в мире, стране, регионе, конкретной местности;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методы отбора достоверной и необходимой информации;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источники информации, обеспечивающие 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активное самообразование и саморазвитие подростка</w:t>
            </w:r>
          </w:p>
        </w:tc>
        <w:tc>
          <w:tcPr>
            <w:tcW w:w="7380" w:type="dxa"/>
          </w:tcPr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 основными методами разрешения и предотвращения конфликтных ситуаций;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ответственное поведение в школе, дома, в общественных местах;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основные навыки самоорганизации в различных видах деятельности;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источниками информации об особенностях экологической ситуации в регионе и по месту жительства;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экологических  акциях района, микрорайона, школы;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относиться к природе и занимать активную позицию в ее сохранении;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основными методами и способами отбора </w:t>
            </w: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достоверной и необходимой информации о регионе;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использовать различные способы подачи информации при взаимодействии с другими людьми.</w:t>
            </w:r>
          </w:p>
        </w:tc>
      </w:tr>
      <w:tr w:rsidR="009D6EA7" w:rsidRPr="009D6EA7" w:rsidTr="00D65C9E">
        <w:tc>
          <w:tcPr>
            <w:tcW w:w="14688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Ценностно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ориентационная</w:t>
            </w:r>
            <w:proofErr w:type="spellEnd"/>
          </w:p>
        </w:tc>
      </w:tr>
      <w:tr w:rsidR="009D6EA7" w:rsidRPr="009D6EA7" w:rsidTr="00D65C9E">
        <w:tc>
          <w:tcPr>
            <w:tcW w:w="14688" w:type="dxa"/>
            <w:gridSpan w:val="2"/>
          </w:tcPr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необходимости защиты окружающей среды, сохранение биологического разнообразия на Земле;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тех норм и правил, которые обеспечивают успешное регулирование собственного сознания и поведения;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ценности своей и чужой позиции при решении конкретных проблем;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 ответственности за свои поступки при взаимодействии с различными группами и индивидами;</w:t>
            </w:r>
          </w:p>
          <w:p w:rsidR="009D6EA7" w:rsidRPr="009D6EA7" w:rsidRDefault="009D6EA7" w:rsidP="009D6EA7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A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личной ответственности за качество приобретаемых знаний и умений, определяющих отношение к себе, ближайшему окружению, перспективам личного участия в развитии региона.</w:t>
            </w:r>
          </w:p>
        </w:tc>
      </w:tr>
    </w:tbl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EA7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 6</w:t>
      </w:r>
      <w:r w:rsidRPr="009D6EA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D6EA7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EA7" w:rsidRPr="009D6EA7" w:rsidRDefault="009D6EA7" w:rsidP="009D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45"/>
        <w:gridCol w:w="1260"/>
        <w:gridCol w:w="2520"/>
        <w:gridCol w:w="180"/>
        <w:gridCol w:w="2520"/>
        <w:gridCol w:w="2996"/>
        <w:gridCol w:w="2172"/>
      </w:tblGrid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Тема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урока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Элементы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содержания</w:t>
            </w:r>
            <w:proofErr w:type="spellEnd"/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Требования к уровню подготовки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Измерители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Дополнительны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е  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элементы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содержания</w:t>
            </w:r>
            <w:proofErr w:type="spellEnd"/>
          </w:p>
        </w:tc>
      </w:tr>
      <w:tr w:rsidR="009D6EA7" w:rsidRPr="009D6EA7" w:rsidTr="00D65C9E">
        <w:tc>
          <w:tcPr>
            <w:tcW w:w="14636" w:type="dxa"/>
            <w:gridSpan w:val="9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В</w:t>
            </w:r>
            <w:r w:rsidRPr="009D6EA7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едение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(2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часа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D6EA7" w:rsidRPr="009D6EA7" w:rsidTr="00D65C9E">
        <w:trPr>
          <w:trHeight w:val="482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95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Наука о растениях – ботаника. Мир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обобщения и систематизации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Введение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п.1.</w:t>
            </w:r>
          </w:p>
        </w:tc>
        <w:tc>
          <w:tcPr>
            <w:tcW w:w="1305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1 неделя сентября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Основные царства живых организмов: бактерии, грибы, растения, животные.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Наука о расте6ниях – ботаника. Роль в природе и жизни человека. Жизненные формы растений: деревья. Кустарники, травы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Приводить примеры значение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ботанических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основные царства живых организмов.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Давать определение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термину ботаника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жизненные формы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>роль растений в природе и жизни человека.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3 на стр. 8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2 на стр. 8.</w:t>
            </w:r>
          </w:p>
          <w:p w:rsidR="009D6EA7" w:rsidRPr="009D6EA7" w:rsidRDefault="009D6EA7" w:rsidP="009D6EA7">
            <w:pPr>
              <w:spacing w:after="0" w:line="240" w:lineRule="auto"/>
              <w:ind w:left="-520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Культурные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дикорастущие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астения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Разнообразие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П. 2,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П.3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2 неделя сентября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Признаки растений. Высшие и низшие растения. Основные органы растений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Семенные и споровые растения.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Растение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-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живой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организм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биосистема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). 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основные органы растения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высшие и низшие растения на примере папоротников и водорослей.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Доказывать,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что растение – живой организм (биосистема).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Лаб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аб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>. №1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«Знакомство с цветковым растением»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2 на стр. 18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Условия жизни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Абиотические и биотические факторы</w:t>
            </w:r>
          </w:p>
        </w:tc>
      </w:tr>
      <w:tr w:rsidR="009D6EA7" w:rsidRPr="009D6EA7" w:rsidTr="00D65C9E">
        <w:tc>
          <w:tcPr>
            <w:tcW w:w="14636" w:type="dxa"/>
            <w:gridSpan w:val="9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Тема 1. Клеточное строение организмов (2 часа)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Строение растительной клетки. Жизнедеятельность.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П. 7   п. 8 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3 неделя сентября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Правила работы с микроскопом.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Строение клетки кожицы лука:  оболочка, поры, вакуоль, цитоплазма, ядро.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Особенности строение мякоти листа. Хлоропласты, хлорофилл.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Поступлении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веществ в клетку, движение цитоплазмы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Деление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рост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описывать: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клеточное строение  кожицы лука, мякоти плода;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деление клетки, рост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Называть </w:t>
            </w:r>
            <w:r w:rsidRPr="009D6EA7">
              <w:rPr>
                <w:rFonts w:ascii="Times New Roman" w:eastAsia="Times New Roman" w:hAnsi="Times New Roman" w:cs="Times New Roman"/>
              </w:rPr>
              <w:t>клеточные структуры и их значение.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по заданным критериям строение клетки кожицы лука и клетки мякоти листа.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>возможность определения по внешнему виду растения состояние процессов его жизнедеятельности.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 лаб. раб.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 «Клеточное строение кожицы лука».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 Анализ содержания рисунков учебника.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2 на стр. 35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Изменения ядра и цитоплазмы при делении.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Ткани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9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 4 неделя сентября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Ткань. Виды тканей: покровные, механические, проводящие, основные.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Функции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сновных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идов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тканей</w:t>
            </w:r>
            <w:proofErr w:type="spellEnd"/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строение и функции тканей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>Давать определение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термину ткань.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>последствия для растения  нарушения человеком покровной ткани.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Задание со свободным ответом по выбору учителя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Вопрос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стр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 37.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Ксилема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Флоэма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c>
          <w:tcPr>
            <w:tcW w:w="14636" w:type="dxa"/>
            <w:gridSpan w:val="9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>Тема 2  Органы цветковых растений (9 часов)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Строение семени.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Уроки изучения и первичного закрепления новых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П. </w:t>
            </w:r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10  П.12</w:t>
            </w:r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1 неделя октября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Двудольные. Однодольные. Строение семян: семенная кожура, семядоли, зародыш, эндосперм.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Особенности строения семян однодольных и двудольных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Значение семян для растений как орган его размножения и распространения.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Назвать </w:t>
            </w:r>
            <w:r w:rsidRPr="009D6EA7">
              <w:rPr>
                <w:rFonts w:ascii="Times New Roman" w:eastAsia="Times New Roman" w:hAnsi="Times New Roman" w:cs="Times New Roman"/>
              </w:rPr>
              <w:t>значение семян.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Давать определение терминам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двудольные и однодольные растения 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по рисунку строение семян однодольных и двудольных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Устанавливать </w:t>
            </w:r>
            <w:r w:rsidRPr="009D6EA7">
              <w:rPr>
                <w:rFonts w:ascii="Times New Roman" w:eastAsia="Times New Roman" w:hAnsi="Times New Roman" w:cs="Times New Roman"/>
              </w:rPr>
              <w:t>соответствие между частями семени и органами проростка.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Сравнивать по определенным критериям </w:t>
            </w:r>
            <w:r w:rsidRPr="009D6EA7">
              <w:rPr>
                <w:rFonts w:ascii="Times New Roman" w:eastAsia="Times New Roman" w:hAnsi="Times New Roman" w:cs="Times New Roman"/>
              </w:rPr>
              <w:t>семена двудольных и однодольных растений.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 xml:space="preserve">    .</w:t>
            </w:r>
            <w:proofErr w:type="gramEnd"/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1 на стр. 50.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Вопрос 1 на </w:t>
            </w: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45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Выполнение </w:t>
            </w: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раб «Изучение органов  цветковых растений»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Прорастание семян: надземное и подземное.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Условия прорастания семян: вода, кислород воздуха, температура.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Корень. Внешнее и внутреннее строение.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П. 13 стр. 52 – 53.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П. 14. стр. 55 – 56.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П. 15. </w:t>
            </w: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стр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 57 – 58.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2 неделя октября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Виды корней: главный, боковой, придаточные. Функции корня. Корневые системы.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Ткани, образующие корень: покровная, образовательная, механическая,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всасывающая, основная, проводящая.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Зоны корня: корневой чехлик, зона деления, зона роста (растяжения), зона всасывания, зона проведения.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>Распознавать и описывать: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виды корней,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зоны корня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,.</w:t>
            </w:r>
            <w:proofErr w:type="gram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Устанавливать соответствие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Между видоизменениями корня и его функциями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>Сравнить по заданным критериям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типы корневых систем.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Различать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корневые системы однодольных и двудольных растений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Выполнение лаб. Раб. «Изучение органо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корня) цветкового растения».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Способы увеличения массы корней у растения: пикировка, окучивание, геотропизм.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Побег. Строение и значение побега.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16. П.17.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3 неделя октября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Побег – сложный орган. Строение побега: стебель. Лист, почки.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Строение почки.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Виды почек: пазушные, верхушечные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 xml:space="preserve">,; 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генеративные и вегетативные.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на живых объектах строение: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побега;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почки.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Доказывать,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что почка – видоизмененный побег.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Отличать </w:t>
            </w:r>
            <w:r w:rsidRPr="009D6EA7">
              <w:rPr>
                <w:rFonts w:ascii="Times New Roman" w:eastAsia="Times New Roman" w:hAnsi="Times New Roman" w:cs="Times New Roman"/>
              </w:rPr>
              <w:t>вегетативную почку от генеративной почки.</w:t>
            </w:r>
          </w:p>
          <w:p w:rsidR="009D6EA7" w:rsidRPr="009D6EA7" w:rsidRDefault="009D6EA7" w:rsidP="009D6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«Изучение органо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корня0 цветкового растения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Задание 1 стр. 33 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раб.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Тет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Придаточные и спящие почки.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Листорасположение.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Ветвление. Крона. Кущение. Прищипка.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Пасынкование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Определение названий деревьев и кустарников по строению почек.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8.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Лист – часть побега. Значение листа для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18, П. 19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4 неделя октября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Функции листа. Простые и сложные.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Жилкование.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Клеточное строение  листа: покровная ткань (кожица, строение и расположение устьиц). Столбчатая  и губчатая основные ткани, проводящая ткань жилок (ситовидные трубки и сосуды), механическая ткань (волокна).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Видоизменения листьев – приспособления к условиям  жизни.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по рисунку или на живых объектах строение листа.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Рассматривать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на готовых микропрепаратах и </w:t>
            </w: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клеточное строение листа.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Выделять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условия жизни, влияющие на видоизменения листьев.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«Изучение органов (листа) цветкового растения».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Разнообразие листьев: с прилистниками и без, жилкование (перистое, параллельное, дуговое), способ прикрепления (черешковые, сидячие).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Световые и теневые листья. Приспособления листьев к факторам освещенности и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влажности.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Стебель. Внешнее и внутренне строение.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20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2 неделя ноября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Функции стебля. Рост стебля в толщину.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Внешнее строение стебля.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Участки стебля: кора, камбий, древесина, сердцевина.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Клеточное строение стебля: покровные ткани стебля (кожица, пробка); механическая ткань (лубяные волокна, волокна древесины) и проводящая ткань (ситовидные трубки, сосуды); образовательная ткань.</w:t>
            </w:r>
            <w:proofErr w:type="gram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функции стебля.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на живых объектах внешнее строение стебля.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Устанавливать соответствие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между функциями стебля и типами тканей, выполняющими данную функцию.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>взаимосвязь стебля с другими органами растения.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2 стр. 79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«Изучение органов (стебля) цветкового растения».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Вопрос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4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стр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 79.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Стебли по длине междоузлия: удлиненные и укороченные (розеточные); по положению в пространстве (лежачие, прямостоячие, ползучие, вьющиеся, приподнимающиеся, лазающие, цепляющиеся).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Видоизменения: суккуленты, листообразные, флагообразная крона, колючки. Годичные кольца; значение их для подсчета возраста.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Чечевички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10.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Видоизменения подземных побегов.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П. 22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задание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стр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 43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3 неделя ноября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Видоизменения побегов: корневище, луковица, клубень.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Приводить примеры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растений, имеющих видоизмененные побеги.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на живых объектах видоизменения побегов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Доказывать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, что корневище, клубень, луковица –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видоизмененные побеги.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Выполнение лаб. Раб «Изучение органов (видоизмененные побеги) цветкового растения»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Эфемероиды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клубнелуковицы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11.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Цветок. Строение и значение.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23 П. 24.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4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  <w:r w:rsidRPr="009D6EA7">
              <w:rPr>
                <w:rFonts w:ascii="Times New Roman" w:eastAsia="Times New Roman" w:hAnsi="Times New Roman" w:cs="Times New Roman"/>
              </w:rPr>
              <w:t>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ноября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Строение цветка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околоцветник (простой, двойной), чашечка, венчик, пестик (рыльце, столбик, завязь), тычинка (тычиночная нить, пыльник), цветоложе, цветоножка.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Соцветия.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Виды соцветий: кисть, метелка, колос, початок, зонтик, корзинка.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Биологическое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значение соцветий. Функции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цветка. Опыление.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по рисункам: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- строение цветка ветроопыляемых растений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насекомоопыляемых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растений;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типы соцветий.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Объяснять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взаимосвязь строения цветка и его опылителей.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Выявлять </w:t>
            </w:r>
            <w:r w:rsidRPr="009D6EA7">
              <w:rPr>
                <w:rFonts w:ascii="Times New Roman" w:eastAsia="Times New Roman" w:hAnsi="Times New Roman" w:cs="Times New Roman"/>
              </w:rPr>
              <w:t>приспособления растений к опылению на примере строения цветка и соцветий.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Сравнивать по заданным критериям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строение цветков различных растений.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Лаб. раб.  «Изучение органов (цветка и соцветий) цветкового растения».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4 стр. 93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«Выявление приспособлений у растений к среде обитания»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Обоеполые и раздельнополые цветки.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Однодомные и двудомные растения.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Плод. Разнообразие и значение.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25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1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Функции плода.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Виды плодов: ягода, костянка, яблоко, орех, коробочка, стручок, боб.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Сухие и сочные плоды. Односемянные и многосемянные плоды. Способы распространения плодов: с помощью ветра, с помощью животных.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Давать определение термину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покрытосемянные.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по рисункам, коллекциям строение плодов.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Приводить примеры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растений с различными типами плодов.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Выделять </w:t>
            </w:r>
            <w:r w:rsidRPr="009D6EA7">
              <w:rPr>
                <w:rFonts w:ascii="Times New Roman" w:eastAsia="Times New Roman" w:hAnsi="Times New Roman" w:cs="Times New Roman"/>
              </w:rPr>
              <w:t>приспособления для распространения плодов.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Задание со свободным ответом по выбору учителя.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«Изучение органов (плодов) цветкового растения»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Вопросы 2, 3, 4 на стр. 96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 «Выявление приспособлений у растений к среде обитания»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13.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Взаимосвязь органов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растения как организма.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обобщения и систематизации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26.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Растение – биосистема.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Признаки взаимосвязи органов.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>Называть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признаки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взаимосвязи органов.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Доказывать,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что растение – биосистема.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Объяснять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влияние окружающей среды на растения.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Задание 1-3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EA7" w:rsidRPr="009D6EA7" w:rsidTr="00D65C9E">
        <w:tc>
          <w:tcPr>
            <w:tcW w:w="14636" w:type="dxa"/>
            <w:gridSpan w:val="9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>Тема 3. Основные процессы жизнедеятельности растений (7 часов)</w:t>
            </w:r>
          </w:p>
        </w:tc>
      </w:tr>
      <w:tr w:rsidR="009D6EA7" w:rsidRPr="009D6EA7" w:rsidTr="00D65C9E">
        <w:trPr>
          <w:trHeight w:val="3723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14.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Корневое питание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П.27.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3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декабря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Корневое питание растений. Поглощение воды и минеральных веществ из почвы. Нитраты: рост листьев и стеблей.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Фосфор: ускоренное созревание плодов, холодостойкость.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Калий: рост подземных побегов, холодостойкость.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механизм почвенного питания.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Объяснять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роль и механизм почвенного питания в жизни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Объяснят</w:t>
            </w:r>
            <w:r w:rsidRPr="009D6EA7">
              <w:rPr>
                <w:rFonts w:ascii="Times New Roman" w:eastAsia="Times New Roman" w:hAnsi="Times New Roman" w:cs="Times New Roman"/>
              </w:rPr>
              <w:t>ь влияние удобрений на растения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Задание 1-4 на стр.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Подкормка: норма, сроки внесения. Правила внесения удобрений.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Удобрения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органические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минеральные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rPr>
          <w:trHeight w:val="4007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Воздушное питание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28. П. 29.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4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декабря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Воздушное питание растений. Космическая роль зеленых растений. Фотосинтез. Локализация процессов. Условия и необходимые вещества и продукты.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механизм фотосинтеза, передвижения органических веществ.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Определять роль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органов растений в образовании и перераспределении органических веществ.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>космическую роль зеленых растений.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.Вопрос 3, 4 стр. 105.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Автотрофы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гетеротрофы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16.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Дыхание растений и обмен веществ.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30.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2 неделя января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Значение дыхания. Опыты, подтверждающие дыхание растений. Приспособления растений для дыхания. Использование энергии растениями.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Взаимосвязь процессов дыхания и фотосинтеза.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опыты, подтверждающие дыхание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Выделять </w:t>
            </w:r>
            <w:r w:rsidRPr="009D6EA7">
              <w:rPr>
                <w:rFonts w:ascii="Times New Roman" w:eastAsia="Times New Roman" w:hAnsi="Times New Roman" w:cs="Times New Roman"/>
              </w:rPr>
              <w:t>приспособления растений для дыхания.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Сравнивать по заданным критериям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процессы фотосинтеза и дыхания.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Задание со свободным ответом по выбору учителя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Биологическое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начение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рыхления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17.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Значение воды в жизни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31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3 –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янеделя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января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Значение воды в жизни растений. Экологические группы растений по отношению к воде.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Этапы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механизмы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водообмена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Называть э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тапы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водообмена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растения различных экологических групп.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«Выявление приспособлений у растений к среде обитания».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Экологические группы растений: гидатофиты, гидрофиты, гигрофиты, мезофиты, ксерофиты, (суккуленты, склерофиты).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18.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Размножение и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оплодотворение у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32.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.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4 –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lastRenderedPageBreak/>
              <w:t>янеделя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Размножение растений: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половое и бесполое. Опыление и оплодотворение у растений.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Биологическое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Значение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полового и бесполого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размножения.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>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процессы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опыления и оплодотворения цветковых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Выделять </w:t>
            </w:r>
            <w:r w:rsidRPr="009D6EA7">
              <w:rPr>
                <w:rFonts w:ascii="Times New Roman" w:eastAsia="Times New Roman" w:hAnsi="Times New Roman" w:cs="Times New Roman"/>
              </w:rPr>
              <w:t>отличительные особенности полового и бесполого размножени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Отличать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>оплодотворение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и опыление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Вопрос 1.3 стр. 120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Бесполое размножение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Комбинированный урок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П. 33.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 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>5 – я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н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января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Вегетативное размножение. Его виды и биологическая роль в природе.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Использование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егетативного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размножения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Приводить примеры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растений, размножающихся вегетативно.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способы вегетативного размножения.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способы вегетативного размножения.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Наблюдать </w:t>
            </w:r>
            <w:r w:rsidRPr="009D6EA7">
              <w:rPr>
                <w:rFonts w:ascii="Times New Roman" w:eastAsia="Times New Roman" w:hAnsi="Times New Roman" w:cs="Times New Roman"/>
              </w:rPr>
              <w:t>за развитием растения при вегетативном размножении.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1 стр. 123.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«Размножение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к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омнатных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растений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Прививка черенком, глазком. Методом культуры тканей.</w:t>
            </w:r>
          </w:p>
        </w:tc>
      </w:tr>
      <w:tr w:rsidR="009D6EA7" w:rsidRPr="009D6EA7" w:rsidTr="00D65C9E"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20.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Рост и развитие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35 П. 36.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1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февраля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Рост и индивидуальное развитие.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Взаимосвязь роста и развития в жизнедеятельности растения.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Зависимость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>т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условий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реды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по рисунку стадии развития растения и их последовательность.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Выделят</w:t>
            </w:r>
            <w:r w:rsidRPr="009D6EA7">
              <w:rPr>
                <w:rFonts w:ascii="Times New Roman" w:eastAsia="Times New Roman" w:hAnsi="Times New Roman" w:cs="Times New Roman"/>
              </w:rPr>
              <w:t>ь различия между процессами роста и развития.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Приводить примеры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гибели растений от влияния условии среды.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Задания к параграфу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Суточные ритмы. Сезонная периодичность. Возможность управления ростом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растеия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D6EA7" w:rsidRPr="009D6EA7" w:rsidTr="00D65C9E">
        <w:trPr>
          <w:trHeight w:val="70"/>
        </w:trPr>
        <w:tc>
          <w:tcPr>
            <w:tcW w:w="14636" w:type="dxa"/>
            <w:gridSpan w:val="9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>Тема 4. Основные отделы царства растений (6 часов).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21.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Водоросли.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38. П. 39.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2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ф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евраля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Основные признаки водорослей. Слоевище, ризоиды.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Зеленые, бурые, красные водоросли.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Места обитания и распространение. Значение водорослей в природе и в жизни человека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Давать определение термину </w:t>
            </w:r>
            <w:r w:rsidRPr="009D6EA7">
              <w:rPr>
                <w:rFonts w:ascii="Times New Roman" w:eastAsia="Times New Roman" w:hAnsi="Times New Roman" w:cs="Times New Roman"/>
              </w:rPr>
              <w:t>низшие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</w:t>
            </w:r>
            <w:r w:rsidRPr="009D6EA7">
              <w:rPr>
                <w:rFonts w:ascii="Times New Roman" w:eastAsia="Times New Roman" w:hAnsi="Times New Roman" w:cs="Times New Roman"/>
              </w:rPr>
              <w:t>водоросли различных отделов.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внешнее строение водорослей.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>роль водорослей в природе и жизни человека.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Сравнивать по заданным критериям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одноклеточные и многоклеточные водоросли.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Задание со свободным ответом по выбору учителя.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.  Распознавание водорослей разных отделов».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1 стр. 141.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«Цветение воды». Хламидомонада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Представители водорослей. Зеленые водоросли: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улотрикс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пирогира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>. Бурые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водоросли: ламинария.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Красные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водоросли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порфира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22.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Высшие споровые растения. Мхи.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40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3 –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янеделя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февраля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Основные признаки мхов. Споровые высшие растения. Изменения в строении растений в связи с выходом на сушу.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Листостебельные мхи: кукушкин лен и сфагнум (на выбор).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Давать определение термину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высшие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описывать: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строение мхов,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растения отдела Мохообразные.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Выявлять </w:t>
            </w:r>
            <w:r w:rsidRPr="009D6EA7">
              <w:rPr>
                <w:rFonts w:ascii="Times New Roman" w:eastAsia="Times New Roman" w:hAnsi="Times New Roman" w:cs="Times New Roman"/>
              </w:rPr>
              <w:t>приспособления растений в связи с выходом на сушу.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>происхождение наземных растений на примере сопоставления мхов и зеленых водорослей.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лаб. Раб. «Распознавание отдела 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Моховидных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Задание со свободным ответом по выбору учителя.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Гаметофит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Печеночники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23.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Папоротники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42.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4 –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янеделя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февраля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Основные признаки папоротников. Многообразие папоротников.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Давать определение термину </w:t>
            </w:r>
            <w:r w:rsidRPr="009D6EA7">
              <w:rPr>
                <w:rFonts w:ascii="Times New Roman" w:eastAsia="Times New Roman" w:hAnsi="Times New Roman" w:cs="Times New Roman"/>
              </w:rPr>
              <w:t>высшие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описывать: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строение папоротников;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Растения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от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дела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Папоротникообразные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Задание со свободным ответом по выбору учителя.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«Изучение внешнего строения папоротников»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Плауновидные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Хвощи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24.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Голосеменные.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П. 42.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.1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марта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Голосеменные растения. Особенности строения голосеменных растений: появление семян, развитие корневой системы.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Значение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голосеменных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растений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Разнообразие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голосеменных: хвойные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растения (сосна, ель).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Давать определение термину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голосеменные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растения отдела Голосеменные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процесс размножение сосны.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строение хвои и шишек наиболее представителей голосеменных.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Выделять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приспособления голосеменных растений для жизни в условиях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дефицита влаги.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Задание со свободным ответом по выбору учителя.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«Распознавание растений отдела Голосеменные растения».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Фитонциды. Хвойные растения: лиственница, можжевельник. Жизненные формы: деревья, кустарники, лианы.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25.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Отдел 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Покрытосеменные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Общая характеристика и значение.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43.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2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марта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Особенности строения покрытосеменных растений. Органы цветкового растения. 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Жизненные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формы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Давать определение термину  </w:t>
            </w:r>
            <w:r w:rsidRPr="009D6EA7">
              <w:rPr>
                <w:rFonts w:ascii="Times New Roman" w:eastAsia="Times New Roman" w:hAnsi="Times New Roman" w:cs="Times New Roman"/>
              </w:rPr>
              <w:t>покрытосеменные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растения отдела Покрытосеменные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строение цветкового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Сравнивать по заданным критериям,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используя данные информационной таблицы: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покрытосеменные и голосеменные растения;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- однодольные и двудольные растения.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Задание со свободным ответом по выбору учителя.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 «Распознавание растений отдела Покрытосеменные растения».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Однолетние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многолетние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растения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26.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Класс 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Двудольные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. Сравнительная характеристика семейств.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44.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3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марта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Признаки класса Двудольные.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Значение растений основных семейств класса 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Двудольные</w:t>
            </w:r>
            <w:proofErr w:type="gram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Сельскохозяйственные растения: овощные,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плодово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- ягодные, масличные, кормовые культуры.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Лекарственные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растения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наиболее распространенные в данной местности растения семейства класса Двудольные.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Определять 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принадлежность растений к классу 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Двудольные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</w:t>
            </w: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раб.  «Распознавание наиболее распространенных растений Ленинградской области»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 «Определение принадлежности растений к классу двудольные».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Признаки семейств: строение цветка, тип соцветия, тип плодов.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27.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Класс 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Однодольные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. Сравнительная характеристика семейств класса 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Однодольные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Комбинированный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i/>
                <w:lang w:val="en-US"/>
              </w:rPr>
              <w:t>урок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45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1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апреля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Признаки строения растений семей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ств Зл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аки и Лилейные.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Редкие и охраняемые растения семейства Лилейные.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Сельскохозяйственные растения: зерновые, кормовые культуры.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Лекарственные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декоративные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растения</w:t>
            </w:r>
            <w:proofErr w:type="spellEnd"/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растения семейств: Лилейные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Злаки..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Определять 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принадлежность растений к классу </w:t>
            </w:r>
            <w:proofErr w:type="gramStart"/>
            <w:r w:rsidRPr="009D6EA7">
              <w:rPr>
                <w:rFonts w:ascii="Times New Roman" w:eastAsia="Times New Roman" w:hAnsi="Times New Roman" w:cs="Times New Roman"/>
              </w:rPr>
              <w:t>Однодольные</w:t>
            </w:r>
            <w:proofErr w:type="gramEnd"/>
            <w:r w:rsidRPr="009D6EA7">
              <w:rPr>
                <w:rFonts w:ascii="Times New Roman" w:eastAsia="Times New Roman" w:hAnsi="Times New Roman" w:cs="Times New Roman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Объяснять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причины сокращения численности редких и охраняемых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Доказывать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принадлежность лилейных растений и злаков к классу однодольных.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 «Распознавание наиболее распространенных растений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Ленинградской  области».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«Определение принадлежности растений к классу Однодольные».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Задание со свободным ответом по выбору учителя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Семейство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Луговые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rPr>
          <w:trHeight w:val="70"/>
        </w:trPr>
        <w:tc>
          <w:tcPr>
            <w:tcW w:w="14636" w:type="dxa"/>
            <w:gridSpan w:val="9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Тема 5. Историческое развитие и многообразие растительного мира (2 часа)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28.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Понятие об эволюции растительного мира.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обобщения и систематизации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46.  П. 47.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2 – 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апреля</w:t>
            </w:r>
            <w:proofErr w:type="spellEnd"/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Понятие об эволюции растительного мира как процессе усложнения растений и растительного мира.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Приспособления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к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условиям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существования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основные этапы эволюции растительного мира.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Выявлять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основные признаки, необходимые для существования растений на суше.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Объяснять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процессы жизнедеятельности основных отделов растений.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1 стр.179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Палеоботаника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Риниофиты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Реликтовыерастения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29.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Многообразие и происхождение культурных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lastRenderedPageBreak/>
              <w:t>Урок обобщения и систематизации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48. П. 49.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>3 – 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апреля.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Дикорастущие и культурные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Многообразие и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происхождение культурных 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Центры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происхождения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культурных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растений.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Приводить примеры 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культурных и дикорастущих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растений.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важнейшие сельскохозяйственные растения.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центры происхождения культурных растений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происхождение и значение растений на выбор.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>способы расселения культурных растений.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лаб. раб.  «Распознавание важнейших сельскохозяйственных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растений».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2 стр. 183.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Сельское хозяйство. Условия выращивания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важнейших сельскохозяйственных растений, связанные с их происхождением. </w:t>
            </w:r>
          </w:p>
        </w:tc>
      </w:tr>
      <w:tr w:rsidR="009D6EA7" w:rsidRPr="009D6EA7" w:rsidTr="00D65C9E">
        <w:trPr>
          <w:trHeight w:val="70"/>
        </w:trPr>
        <w:tc>
          <w:tcPr>
            <w:tcW w:w="14636" w:type="dxa"/>
            <w:gridSpan w:val="9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Тема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6.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Бактерии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 (2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часа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30.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Общая характеристика бактерий. 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50. П. 51.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4 – 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апреля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Строение бактериальной клетки: оболочка, цитоплазма, ядерное вещество, включения. Питание, размножение, образование спор.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строение бактериальной клетки.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>особенности жизнедеятельности бактерий.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строение бактериальной и растительной клетки.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1 стр. 190.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2, 3 стр.193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1 стр. 193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Паразиты и сапрофиты. Аэробы и анаэробы.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31.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Многообразие и значение бактерий.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комплексного применения ЗУН учащимися.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52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1 – 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мая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Значение бактерий  в природе и жизни человека. Бактерии разложения и гниения, клубеньковые,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молочно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– кислые, болезнетворные бактерии.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Выделять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особенности строения бактерий различных групп.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Объяснять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Роль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бактерий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Вопросы 1 – 3 стр.196.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D6EA7" w:rsidRPr="009D6EA7" w:rsidTr="00D65C9E">
        <w:trPr>
          <w:trHeight w:val="366"/>
        </w:trPr>
        <w:tc>
          <w:tcPr>
            <w:tcW w:w="14636" w:type="dxa"/>
            <w:gridSpan w:val="9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Тема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7.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Грибы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Лишайники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(3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часа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32.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Общая характеристика грибов.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53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2 – я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мая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Признаки царства Грибы.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Строение грибов: грибница, плодовое тело.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Разнообразие грибов по способу питания.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 xml:space="preserve">Особенности строения плесневых грибов. Плесневые грибы: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мукор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пеницилл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, дрожжи. 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значение плесневых грибов в природе и жизни человека.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строение плесневых грибов.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Сравнивать </w:t>
            </w:r>
            <w:r w:rsidRPr="009D6EA7">
              <w:rPr>
                <w:rFonts w:ascii="Times New Roman" w:eastAsia="Times New Roman" w:hAnsi="Times New Roman" w:cs="Times New Roman"/>
              </w:rPr>
              <w:t>грибы с растениями и животными.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4 стр. 202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Выполнение лаб. раб.  «Строение плесневых грибов».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3 стр. 202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Микология. Открытие антибиотиков и их использование.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33.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Многообразие и значение грибов.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Комбинированный урок.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54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3 – 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  <w:proofErr w:type="gramEnd"/>
            <w:r w:rsidRPr="009D6EA7">
              <w:rPr>
                <w:rFonts w:ascii="Times New Roman" w:eastAsia="Times New Roman" w:hAnsi="Times New Roman" w:cs="Times New Roman"/>
              </w:rPr>
              <w:t xml:space="preserve"> м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ая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Особенности строения шляпочных грибов. Мицелий. Микориза. Шляпочные грибы (съедобные и  ядовитые), наиболее часто встречающиеся в Ленинградской области.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Приводить примеры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шляпочных грибов, произрастающих в Ленинградской  области.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Распознавать и 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съедобные и ядовитые шляпочные грибы.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способы питания многоклеточных грибов.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Выделять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различия между трубчатыми и пластинчатыми шляпочными грибами.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Объяснять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роль многоклеточных грибов в природе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1 стр. 205.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№2 Выполнение лаб. Раб. «Распознавание съедобных  и ядовитых грибов»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2 стр. 205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Вопрос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 xml:space="preserve"> 3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стр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 205.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34.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Лишайники.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изучения и первичного закрепления новых знаний.</w:t>
            </w:r>
          </w:p>
          <w:p w:rsidR="009D6EA7" w:rsidRPr="009D6EA7" w:rsidRDefault="009D6EA7" w:rsidP="009D6EA7">
            <w:pPr>
              <w:tabs>
                <w:tab w:val="center" w:pos="13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55</w:t>
            </w:r>
            <w:r w:rsidRPr="009D6EA7">
              <w:rPr>
                <w:rFonts w:ascii="Times New Roman" w:eastAsia="Times New Roman" w:hAnsi="Times New Roman" w:cs="Times New Roman"/>
                <w:lang w:val="en-US"/>
              </w:rPr>
              <w:tab/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4 – я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неделя</w:t>
            </w:r>
            <w:proofErr w:type="spellEnd"/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м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lang w:val="en-US"/>
              </w:rPr>
              <w:t>ая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Лишайники – симбиоз гриба и водорослей. Условия жизни.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Значение.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Питание, размножение.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Распознавать и описывать </w:t>
            </w:r>
            <w:r w:rsidRPr="009D6EA7">
              <w:rPr>
                <w:rFonts w:ascii="Times New Roman" w:eastAsia="Times New Roman" w:hAnsi="Times New Roman" w:cs="Times New Roman"/>
              </w:rPr>
              <w:t>строение лишайника.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Объяснять 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возможность роста лишайников в </w:t>
            </w:r>
            <w:r w:rsidRPr="009D6EA7">
              <w:rPr>
                <w:rFonts w:ascii="Times New Roman" w:eastAsia="Times New Roman" w:hAnsi="Times New Roman" w:cs="Times New Roman"/>
              </w:rPr>
              <w:lastRenderedPageBreak/>
              <w:t>бесплодных местах.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lastRenderedPageBreak/>
              <w:t xml:space="preserve">Задание 1 – 2 стр. 46 раб.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</w:rPr>
              <w:t>Тет</w:t>
            </w:r>
            <w:proofErr w:type="spellEnd"/>
            <w:r w:rsidRPr="009D6EA7">
              <w:rPr>
                <w:rFonts w:ascii="Times New Roman" w:eastAsia="Times New Roman" w:hAnsi="Times New Roman" w:cs="Times New Roman"/>
              </w:rPr>
              <w:t xml:space="preserve"> №2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3 стр. 208.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Формы лишайников: кустистые, листовые, накипные.</w:t>
            </w:r>
          </w:p>
        </w:tc>
      </w:tr>
      <w:tr w:rsidR="009D6EA7" w:rsidRPr="009D6EA7" w:rsidTr="00D65C9E">
        <w:trPr>
          <w:trHeight w:val="70"/>
        </w:trPr>
        <w:tc>
          <w:tcPr>
            <w:tcW w:w="14636" w:type="dxa"/>
            <w:gridSpan w:val="9"/>
          </w:tcPr>
          <w:p w:rsidR="009D6EA7" w:rsidRPr="009D6EA7" w:rsidRDefault="009D6EA7" w:rsidP="009D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Тема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8.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Природные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</w:rPr>
              <w:t xml:space="preserve"> с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ообщества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(1 </w:t>
            </w:r>
            <w:proofErr w:type="spellStart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час</w:t>
            </w:r>
            <w:proofErr w:type="spellEnd"/>
            <w:r w:rsidRPr="009D6EA7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</w:tr>
      <w:tr w:rsidR="009D6EA7" w:rsidRPr="009D6EA7" w:rsidTr="00D65C9E">
        <w:trPr>
          <w:trHeight w:val="70"/>
        </w:trPr>
        <w:tc>
          <w:tcPr>
            <w:tcW w:w="648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35.</w:t>
            </w:r>
          </w:p>
        </w:tc>
        <w:tc>
          <w:tcPr>
            <w:tcW w:w="234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Жизнь растений в природе. Многообразие природных сообществ.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D6EA7">
              <w:rPr>
                <w:rFonts w:ascii="Times New Roman" w:eastAsia="Times New Roman" w:hAnsi="Times New Roman" w:cs="Times New Roman"/>
                <w:i/>
              </w:rPr>
              <w:t>Урок обобщения и систематизации знаний.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D6EA7">
              <w:rPr>
                <w:rFonts w:ascii="Times New Roman" w:eastAsia="Times New Roman" w:hAnsi="Times New Roman" w:cs="Times New Roman"/>
                <w:lang w:val="en-US"/>
              </w:rPr>
              <w:t>П. 60. П.59.</w:t>
            </w:r>
          </w:p>
        </w:tc>
        <w:tc>
          <w:tcPr>
            <w:tcW w:w="126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Резервное время</w:t>
            </w:r>
          </w:p>
        </w:tc>
        <w:tc>
          <w:tcPr>
            <w:tcW w:w="2700" w:type="dxa"/>
            <w:gridSpan w:val="2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Фитоценоз.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Естественные природные сообщества: лес, степь.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Роль растений в круговороте веществ.</w:t>
            </w:r>
          </w:p>
        </w:tc>
        <w:tc>
          <w:tcPr>
            <w:tcW w:w="2520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Называть о</w:t>
            </w:r>
            <w:r w:rsidRPr="009D6EA7">
              <w:rPr>
                <w:rFonts w:ascii="Times New Roman" w:eastAsia="Times New Roman" w:hAnsi="Times New Roman" w:cs="Times New Roman"/>
              </w:rPr>
              <w:t>сновные типы природных сообществ.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Приводить примеры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естественных сообществ.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Описывать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видовой состав природных сообществ.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  <w:b/>
              </w:rPr>
              <w:t>Объяснять,</w:t>
            </w:r>
            <w:r w:rsidRPr="009D6EA7">
              <w:rPr>
                <w:rFonts w:ascii="Times New Roman" w:eastAsia="Times New Roman" w:hAnsi="Times New Roman" w:cs="Times New Roman"/>
              </w:rPr>
              <w:t xml:space="preserve"> почему растения считаются основой круговорота веществ.</w:t>
            </w:r>
          </w:p>
        </w:tc>
        <w:tc>
          <w:tcPr>
            <w:tcW w:w="2996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1 стр. 222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2 стр. 222</w:t>
            </w:r>
          </w:p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Вопрос 1 стр. 225</w:t>
            </w:r>
          </w:p>
        </w:tc>
        <w:tc>
          <w:tcPr>
            <w:tcW w:w="2172" w:type="dxa"/>
          </w:tcPr>
          <w:p w:rsidR="009D6EA7" w:rsidRPr="009D6EA7" w:rsidRDefault="009D6EA7" w:rsidP="009D6E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6EA7">
              <w:rPr>
                <w:rFonts w:ascii="Times New Roman" w:eastAsia="Times New Roman" w:hAnsi="Times New Roman" w:cs="Times New Roman"/>
              </w:rPr>
              <w:t>Приспособленность растений к совместной жизни в природном сообществе.</w:t>
            </w:r>
          </w:p>
        </w:tc>
      </w:tr>
    </w:tbl>
    <w:p w:rsidR="009D6EA7" w:rsidRPr="009D6EA7" w:rsidRDefault="009D6EA7" w:rsidP="009D6EA7"/>
    <w:p w:rsidR="00540337" w:rsidRDefault="00540337"/>
    <w:sectPr w:rsidR="00540337" w:rsidSect="002005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BB2"/>
    <w:multiLevelType w:val="hybridMultilevel"/>
    <w:tmpl w:val="91A01274"/>
    <w:lvl w:ilvl="0" w:tplc="01CAFF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49D3"/>
    <w:multiLevelType w:val="hybridMultilevel"/>
    <w:tmpl w:val="C032C72A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505025"/>
    <w:multiLevelType w:val="hybridMultilevel"/>
    <w:tmpl w:val="26CA9EC2"/>
    <w:lvl w:ilvl="0" w:tplc="096A7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E6D8779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i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C7D305A"/>
    <w:multiLevelType w:val="hybridMultilevel"/>
    <w:tmpl w:val="E53603CE"/>
    <w:lvl w:ilvl="0" w:tplc="CEA4FDD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D5D3D37"/>
    <w:multiLevelType w:val="hybridMultilevel"/>
    <w:tmpl w:val="71A097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E8B6E9F"/>
    <w:multiLevelType w:val="hybridMultilevel"/>
    <w:tmpl w:val="A2843BD6"/>
    <w:lvl w:ilvl="0" w:tplc="35D215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9C2B5E"/>
    <w:multiLevelType w:val="hybridMultilevel"/>
    <w:tmpl w:val="BBDA437A"/>
    <w:lvl w:ilvl="0" w:tplc="97AC33B0">
      <w:start w:val="1"/>
      <w:numFmt w:val="decimal"/>
      <w:lvlText w:val="%1."/>
      <w:lvlJc w:val="left"/>
      <w:pPr>
        <w:tabs>
          <w:tab w:val="num" w:pos="2265"/>
        </w:tabs>
        <w:ind w:left="226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B8A7C37"/>
    <w:multiLevelType w:val="hybridMultilevel"/>
    <w:tmpl w:val="5C1E67D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2732494"/>
    <w:multiLevelType w:val="hybridMultilevel"/>
    <w:tmpl w:val="21CCF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80CF3"/>
    <w:multiLevelType w:val="hybridMultilevel"/>
    <w:tmpl w:val="DFAAFDD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5260C"/>
    <w:multiLevelType w:val="hybridMultilevel"/>
    <w:tmpl w:val="769A5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2E59F8"/>
    <w:multiLevelType w:val="hybridMultilevel"/>
    <w:tmpl w:val="7BDAF65A"/>
    <w:lvl w:ilvl="0" w:tplc="913417D4">
      <w:start w:val="1"/>
      <w:numFmt w:val="decimal"/>
      <w:lvlText w:val="%1."/>
      <w:lvlJc w:val="left"/>
      <w:pPr>
        <w:tabs>
          <w:tab w:val="num" w:pos="2014"/>
        </w:tabs>
        <w:ind w:left="2014" w:hanging="13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63838EA"/>
    <w:multiLevelType w:val="hybridMultilevel"/>
    <w:tmpl w:val="8746F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06581"/>
    <w:multiLevelType w:val="hybridMultilevel"/>
    <w:tmpl w:val="A2AC29DE"/>
    <w:lvl w:ilvl="0" w:tplc="2D3CB3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9E00BCD"/>
    <w:multiLevelType w:val="hybridMultilevel"/>
    <w:tmpl w:val="779AD596"/>
    <w:lvl w:ilvl="0" w:tplc="2D3CB38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FC53C93"/>
    <w:multiLevelType w:val="hybridMultilevel"/>
    <w:tmpl w:val="0BF4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4E6074"/>
    <w:multiLevelType w:val="hybridMultilevel"/>
    <w:tmpl w:val="C03A02EE"/>
    <w:lvl w:ilvl="0" w:tplc="6DB8CE6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3901A9C"/>
    <w:multiLevelType w:val="hybridMultilevel"/>
    <w:tmpl w:val="3C480B54"/>
    <w:lvl w:ilvl="0" w:tplc="2D3CB3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A7088"/>
    <w:multiLevelType w:val="hybridMultilevel"/>
    <w:tmpl w:val="ADF41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22">
    <w:nsid w:val="465D1296"/>
    <w:multiLevelType w:val="hybridMultilevel"/>
    <w:tmpl w:val="EB0A9FB0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F6C32B7"/>
    <w:multiLevelType w:val="hybridMultilevel"/>
    <w:tmpl w:val="BF7CB3FE"/>
    <w:lvl w:ilvl="0" w:tplc="2D3CB38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938873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D44068"/>
    <w:multiLevelType w:val="hybridMultilevel"/>
    <w:tmpl w:val="D85E4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49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0B7E92"/>
    <w:multiLevelType w:val="hybridMultilevel"/>
    <w:tmpl w:val="73981ED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2D3CB3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95B10"/>
    <w:multiLevelType w:val="hybridMultilevel"/>
    <w:tmpl w:val="A0BA8294"/>
    <w:lvl w:ilvl="0" w:tplc="0E1EE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DBB1994"/>
    <w:multiLevelType w:val="hybridMultilevel"/>
    <w:tmpl w:val="DDE403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EB6391C"/>
    <w:multiLevelType w:val="hybridMultilevel"/>
    <w:tmpl w:val="C372A47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D0203"/>
    <w:multiLevelType w:val="hybridMultilevel"/>
    <w:tmpl w:val="B63CBF92"/>
    <w:lvl w:ilvl="0" w:tplc="97AC33B0">
      <w:start w:val="1"/>
      <w:numFmt w:val="decimal"/>
      <w:lvlText w:val="%1."/>
      <w:lvlJc w:val="left"/>
      <w:pPr>
        <w:tabs>
          <w:tab w:val="num" w:pos="2265"/>
        </w:tabs>
        <w:ind w:left="2265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>
    <w:nsid w:val="64F1494C"/>
    <w:multiLevelType w:val="hybridMultilevel"/>
    <w:tmpl w:val="3E2C98BE"/>
    <w:lvl w:ilvl="0" w:tplc="022481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BB71A1D"/>
    <w:multiLevelType w:val="hybridMultilevel"/>
    <w:tmpl w:val="DC24EDD0"/>
    <w:lvl w:ilvl="0" w:tplc="2D3CB3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C42617A"/>
    <w:multiLevelType w:val="hybridMultilevel"/>
    <w:tmpl w:val="992245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D54044C"/>
    <w:multiLevelType w:val="hybridMultilevel"/>
    <w:tmpl w:val="55668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A9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4657A"/>
    <w:multiLevelType w:val="hybridMultilevel"/>
    <w:tmpl w:val="ACB05B52"/>
    <w:lvl w:ilvl="0" w:tplc="2D3CB38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2516B64"/>
    <w:multiLevelType w:val="hybridMultilevel"/>
    <w:tmpl w:val="40DE0B0A"/>
    <w:lvl w:ilvl="0" w:tplc="2D3CB38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47A346F"/>
    <w:multiLevelType w:val="hybridMultilevel"/>
    <w:tmpl w:val="3FF4F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70133FE"/>
    <w:multiLevelType w:val="hybridMultilevel"/>
    <w:tmpl w:val="61020B96"/>
    <w:lvl w:ilvl="0" w:tplc="9B266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7124115"/>
    <w:multiLevelType w:val="hybridMultilevel"/>
    <w:tmpl w:val="1B92148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B77620B"/>
    <w:multiLevelType w:val="hybridMultilevel"/>
    <w:tmpl w:val="AC109708"/>
    <w:lvl w:ilvl="0" w:tplc="2D3CB388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3"/>
  </w:num>
  <w:num w:numId="4">
    <w:abstractNumId w:val="24"/>
  </w:num>
  <w:num w:numId="5">
    <w:abstractNumId w:val="32"/>
  </w:num>
  <w:num w:numId="6">
    <w:abstractNumId w:val="6"/>
  </w:num>
  <w:num w:numId="7">
    <w:abstractNumId w:val="7"/>
  </w:num>
  <w:num w:numId="8">
    <w:abstractNumId w:val="29"/>
  </w:num>
  <w:num w:numId="9">
    <w:abstractNumId w:val="37"/>
  </w:num>
  <w:num w:numId="10">
    <w:abstractNumId w:val="3"/>
  </w:num>
  <w:num w:numId="11">
    <w:abstractNumId w:val="30"/>
  </w:num>
  <w:num w:numId="12">
    <w:abstractNumId w:val="14"/>
  </w:num>
  <w:num w:numId="13">
    <w:abstractNumId w:val="19"/>
  </w:num>
  <w:num w:numId="14">
    <w:abstractNumId w:val="26"/>
  </w:num>
  <w:num w:numId="15">
    <w:abstractNumId w:val="27"/>
  </w:num>
  <w:num w:numId="16">
    <w:abstractNumId w:val="10"/>
  </w:num>
  <w:num w:numId="17">
    <w:abstractNumId w:val="28"/>
  </w:num>
  <w:num w:numId="18">
    <w:abstractNumId w:val="25"/>
  </w:num>
  <w:num w:numId="19">
    <w:abstractNumId w:val="36"/>
  </w:num>
  <w:num w:numId="20">
    <w:abstractNumId w:val="5"/>
  </w:num>
  <w:num w:numId="21">
    <w:abstractNumId w:val="4"/>
  </w:num>
  <w:num w:numId="22">
    <w:abstractNumId w:val="2"/>
  </w:num>
  <w:num w:numId="23">
    <w:abstractNumId w:val="20"/>
  </w:num>
  <w:num w:numId="24">
    <w:abstractNumId w:val="31"/>
  </w:num>
  <w:num w:numId="25">
    <w:abstractNumId w:val="22"/>
  </w:num>
  <w:num w:numId="26">
    <w:abstractNumId w:val="39"/>
  </w:num>
  <w:num w:numId="27">
    <w:abstractNumId w:val="15"/>
  </w:num>
  <w:num w:numId="28">
    <w:abstractNumId w:val="35"/>
  </w:num>
  <w:num w:numId="29">
    <w:abstractNumId w:val="23"/>
  </w:num>
  <w:num w:numId="30">
    <w:abstractNumId w:val="17"/>
  </w:num>
  <w:num w:numId="31">
    <w:abstractNumId w:val="34"/>
  </w:num>
  <w:num w:numId="32">
    <w:abstractNumId w:val="16"/>
  </w:num>
  <w:num w:numId="33">
    <w:abstractNumId w:val="1"/>
  </w:num>
  <w:num w:numId="34">
    <w:abstractNumId w:val="9"/>
  </w:num>
  <w:num w:numId="35">
    <w:abstractNumId w:val="0"/>
  </w:num>
  <w:num w:numId="36">
    <w:abstractNumId w:val="13"/>
  </w:num>
  <w:num w:numId="37">
    <w:abstractNumId w:val="12"/>
  </w:num>
  <w:num w:numId="38">
    <w:abstractNumId w:val="18"/>
  </w:num>
  <w:num w:numId="39">
    <w:abstractNumId w:val="3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A7"/>
    <w:rsid w:val="00002FAB"/>
    <w:rsid w:val="00540337"/>
    <w:rsid w:val="009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6EA7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D6EA7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9D6EA7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D6E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D6EA7"/>
    <w:pPr>
      <w:keepNext/>
      <w:autoSpaceDE w:val="0"/>
      <w:autoSpaceDN w:val="0"/>
      <w:adjustRightInd w:val="0"/>
      <w:spacing w:after="0" w:line="240" w:lineRule="auto"/>
      <w:ind w:left="540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D6EA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D6EA7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9D6E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9D6E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EA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D6EA7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30">
    <w:name w:val="Заголовок 3 Знак"/>
    <w:basedOn w:val="a0"/>
    <w:link w:val="3"/>
    <w:rsid w:val="009D6EA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D6EA7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D6EA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9D6EA7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9D6E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9D6E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9D6EA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D6EA7"/>
  </w:style>
  <w:style w:type="paragraph" w:styleId="a3">
    <w:name w:val="Body Text"/>
    <w:basedOn w:val="a"/>
    <w:link w:val="a4"/>
    <w:rsid w:val="009D6E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9D6EA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5">
    <w:name w:val="Hyperlink"/>
    <w:rsid w:val="009D6EA7"/>
    <w:rPr>
      <w:color w:val="0000FF"/>
      <w:u w:val="single"/>
    </w:rPr>
  </w:style>
  <w:style w:type="paragraph" w:styleId="a6">
    <w:name w:val="Normal (Web)"/>
    <w:basedOn w:val="a"/>
    <w:rsid w:val="009D6E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D6EA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9D6EA7"/>
    <w:rPr>
      <w:rFonts w:ascii="Times New Roman" w:eastAsia="Times New Roman" w:hAnsi="Times New Roman" w:cs="Times New Roman"/>
      <w:bCs/>
      <w:sz w:val="28"/>
      <w:szCs w:val="28"/>
    </w:rPr>
  </w:style>
  <w:style w:type="paragraph" w:styleId="a7">
    <w:name w:val="footer"/>
    <w:basedOn w:val="a"/>
    <w:link w:val="a8"/>
    <w:rsid w:val="009D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9D6E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9D6EA7"/>
  </w:style>
  <w:style w:type="paragraph" w:styleId="aa">
    <w:name w:val="Title"/>
    <w:basedOn w:val="a"/>
    <w:link w:val="ab"/>
    <w:qFormat/>
    <w:rsid w:val="009D6E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9D6E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2"/>
    <w:basedOn w:val="a"/>
    <w:link w:val="22"/>
    <w:rsid w:val="009D6E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D6EA7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9D6EA7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9D6EA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D6E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d">
    <w:name w:val="Основной текст с отступом Знак"/>
    <w:basedOn w:val="a0"/>
    <w:link w:val="ac"/>
    <w:rsid w:val="009D6EA7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e">
    <w:name w:val="caption"/>
    <w:basedOn w:val="a"/>
    <w:next w:val="a"/>
    <w:qFormat/>
    <w:rsid w:val="009D6E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9D6E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9D6EA7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basedOn w:val="a"/>
    <w:link w:val="af0"/>
    <w:rsid w:val="009D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Верхний колонтитул Знак"/>
    <w:basedOn w:val="a0"/>
    <w:link w:val="af"/>
    <w:rsid w:val="009D6E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FollowedHyperlink"/>
    <w:rsid w:val="009D6EA7"/>
    <w:rPr>
      <w:color w:val="800080"/>
      <w:u w:val="single"/>
    </w:rPr>
  </w:style>
  <w:style w:type="paragraph" w:styleId="12">
    <w:name w:val="index 1"/>
    <w:basedOn w:val="a"/>
    <w:next w:val="a"/>
    <w:autoRedefine/>
    <w:semiHidden/>
    <w:rsid w:val="009D6EA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index 2"/>
    <w:basedOn w:val="a"/>
    <w:next w:val="a"/>
    <w:autoRedefine/>
    <w:semiHidden/>
    <w:rsid w:val="009D6EA7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5">
    <w:name w:val="index 3"/>
    <w:basedOn w:val="a"/>
    <w:next w:val="a"/>
    <w:autoRedefine/>
    <w:semiHidden/>
    <w:rsid w:val="009D6EA7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1">
    <w:name w:val="index 4"/>
    <w:basedOn w:val="a"/>
    <w:next w:val="a"/>
    <w:autoRedefine/>
    <w:semiHidden/>
    <w:rsid w:val="009D6EA7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1">
    <w:name w:val="index 5"/>
    <w:basedOn w:val="a"/>
    <w:next w:val="a"/>
    <w:autoRedefine/>
    <w:semiHidden/>
    <w:rsid w:val="009D6EA7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61">
    <w:name w:val="index 6"/>
    <w:basedOn w:val="a"/>
    <w:next w:val="a"/>
    <w:autoRedefine/>
    <w:semiHidden/>
    <w:rsid w:val="009D6EA7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1">
    <w:name w:val="index 7"/>
    <w:basedOn w:val="a"/>
    <w:next w:val="a"/>
    <w:autoRedefine/>
    <w:semiHidden/>
    <w:rsid w:val="009D6EA7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1">
    <w:name w:val="index 8"/>
    <w:basedOn w:val="a"/>
    <w:next w:val="a"/>
    <w:autoRedefine/>
    <w:semiHidden/>
    <w:rsid w:val="009D6EA7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1">
    <w:name w:val="index 9"/>
    <w:basedOn w:val="a"/>
    <w:next w:val="a"/>
    <w:autoRedefine/>
    <w:semiHidden/>
    <w:rsid w:val="009D6EA7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index heading"/>
    <w:basedOn w:val="a"/>
    <w:next w:val="12"/>
    <w:semiHidden/>
    <w:rsid w:val="009D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3">
    <w:name w:val="toc 1"/>
    <w:basedOn w:val="a"/>
    <w:next w:val="a"/>
    <w:autoRedefine/>
    <w:semiHidden/>
    <w:rsid w:val="009D6EA7"/>
    <w:pPr>
      <w:tabs>
        <w:tab w:val="right" w:leader="dot" w:pos="144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6">
    <w:name w:val="toc 2"/>
    <w:basedOn w:val="a"/>
    <w:next w:val="a"/>
    <w:autoRedefine/>
    <w:semiHidden/>
    <w:rsid w:val="009D6EA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6">
    <w:name w:val="toc 3"/>
    <w:basedOn w:val="a"/>
    <w:next w:val="a"/>
    <w:autoRedefine/>
    <w:semiHidden/>
    <w:rsid w:val="009D6EA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2">
    <w:name w:val="toc 4"/>
    <w:basedOn w:val="a"/>
    <w:next w:val="a"/>
    <w:autoRedefine/>
    <w:semiHidden/>
    <w:rsid w:val="009D6E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2">
    <w:name w:val="toc 5"/>
    <w:basedOn w:val="a"/>
    <w:next w:val="a"/>
    <w:autoRedefine/>
    <w:semiHidden/>
    <w:rsid w:val="009D6EA7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62">
    <w:name w:val="toc 6"/>
    <w:basedOn w:val="a"/>
    <w:next w:val="a"/>
    <w:autoRedefine/>
    <w:semiHidden/>
    <w:rsid w:val="009D6EA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2">
    <w:name w:val="toc 7"/>
    <w:basedOn w:val="a"/>
    <w:next w:val="a"/>
    <w:autoRedefine/>
    <w:semiHidden/>
    <w:rsid w:val="009D6EA7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2">
    <w:name w:val="toc 8"/>
    <w:basedOn w:val="a"/>
    <w:next w:val="a"/>
    <w:autoRedefine/>
    <w:semiHidden/>
    <w:rsid w:val="009D6EA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2">
    <w:name w:val="toc 9"/>
    <w:basedOn w:val="a"/>
    <w:next w:val="a"/>
    <w:autoRedefine/>
    <w:semiHidden/>
    <w:rsid w:val="009D6EA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3">
    <w:name w:val="Table Grid"/>
    <w:basedOn w:val="a1"/>
    <w:rsid w:val="009D6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D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6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6EA7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D6EA7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9D6EA7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D6EA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D6EA7"/>
    <w:pPr>
      <w:keepNext/>
      <w:autoSpaceDE w:val="0"/>
      <w:autoSpaceDN w:val="0"/>
      <w:adjustRightInd w:val="0"/>
      <w:spacing w:after="0" w:line="240" w:lineRule="auto"/>
      <w:ind w:left="540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D6EA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D6EA7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9D6E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9D6E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EA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D6EA7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30">
    <w:name w:val="Заголовок 3 Знак"/>
    <w:basedOn w:val="a0"/>
    <w:link w:val="3"/>
    <w:rsid w:val="009D6EA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9D6EA7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9D6EA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9D6EA7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9D6E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9D6E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9D6EA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D6EA7"/>
  </w:style>
  <w:style w:type="paragraph" w:styleId="a3">
    <w:name w:val="Body Text"/>
    <w:basedOn w:val="a"/>
    <w:link w:val="a4"/>
    <w:rsid w:val="009D6E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9D6EA7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5">
    <w:name w:val="Hyperlink"/>
    <w:rsid w:val="009D6EA7"/>
    <w:rPr>
      <w:color w:val="0000FF"/>
      <w:u w:val="single"/>
    </w:rPr>
  </w:style>
  <w:style w:type="paragraph" w:styleId="a6">
    <w:name w:val="Normal (Web)"/>
    <w:basedOn w:val="a"/>
    <w:rsid w:val="009D6E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D6EA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9D6EA7"/>
    <w:rPr>
      <w:rFonts w:ascii="Times New Roman" w:eastAsia="Times New Roman" w:hAnsi="Times New Roman" w:cs="Times New Roman"/>
      <w:bCs/>
      <w:sz w:val="28"/>
      <w:szCs w:val="28"/>
    </w:rPr>
  </w:style>
  <w:style w:type="paragraph" w:styleId="a7">
    <w:name w:val="footer"/>
    <w:basedOn w:val="a"/>
    <w:link w:val="a8"/>
    <w:rsid w:val="009D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9D6E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9D6EA7"/>
  </w:style>
  <w:style w:type="paragraph" w:styleId="aa">
    <w:name w:val="Title"/>
    <w:basedOn w:val="a"/>
    <w:link w:val="ab"/>
    <w:qFormat/>
    <w:rsid w:val="009D6E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9D6E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2"/>
    <w:basedOn w:val="a"/>
    <w:link w:val="22"/>
    <w:rsid w:val="009D6E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D6EA7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9D6EA7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9D6EA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D6E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d">
    <w:name w:val="Основной текст с отступом Знак"/>
    <w:basedOn w:val="a0"/>
    <w:link w:val="ac"/>
    <w:rsid w:val="009D6EA7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e">
    <w:name w:val="caption"/>
    <w:basedOn w:val="a"/>
    <w:next w:val="a"/>
    <w:qFormat/>
    <w:rsid w:val="009D6E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rsid w:val="009D6E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9D6EA7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basedOn w:val="a"/>
    <w:link w:val="af0"/>
    <w:rsid w:val="009D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Верхний колонтитул Знак"/>
    <w:basedOn w:val="a0"/>
    <w:link w:val="af"/>
    <w:rsid w:val="009D6E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FollowedHyperlink"/>
    <w:rsid w:val="009D6EA7"/>
    <w:rPr>
      <w:color w:val="800080"/>
      <w:u w:val="single"/>
    </w:rPr>
  </w:style>
  <w:style w:type="paragraph" w:styleId="12">
    <w:name w:val="index 1"/>
    <w:basedOn w:val="a"/>
    <w:next w:val="a"/>
    <w:autoRedefine/>
    <w:semiHidden/>
    <w:rsid w:val="009D6EA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index 2"/>
    <w:basedOn w:val="a"/>
    <w:next w:val="a"/>
    <w:autoRedefine/>
    <w:semiHidden/>
    <w:rsid w:val="009D6EA7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5">
    <w:name w:val="index 3"/>
    <w:basedOn w:val="a"/>
    <w:next w:val="a"/>
    <w:autoRedefine/>
    <w:semiHidden/>
    <w:rsid w:val="009D6EA7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1">
    <w:name w:val="index 4"/>
    <w:basedOn w:val="a"/>
    <w:next w:val="a"/>
    <w:autoRedefine/>
    <w:semiHidden/>
    <w:rsid w:val="009D6EA7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1">
    <w:name w:val="index 5"/>
    <w:basedOn w:val="a"/>
    <w:next w:val="a"/>
    <w:autoRedefine/>
    <w:semiHidden/>
    <w:rsid w:val="009D6EA7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61">
    <w:name w:val="index 6"/>
    <w:basedOn w:val="a"/>
    <w:next w:val="a"/>
    <w:autoRedefine/>
    <w:semiHidden/>
    <w:rsid w:val="009D6EA7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1">
    <w:name w:val="index 7"/>
    <w:basedOn w:val="a"/>
    <w:next w:val="a"/>
    <w:autoRedefine/>
    <w:semiHidden/>
    <w:rsid w:val="009D6EA7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1">
    <w:name w:val="index 8"/>
    <w:basedOn w:val="a"/>
    <w:next w:val="a"/>
    <w:autoRedefine/>
    <w:semiHidden/>
    <w:rsid w:val="009D6EA7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1">
    <w:name w:val="index 9"/>
    <w:basedOn w:val="a"/>
    <w:next w:val="a"/>
    <w:autoRedefine/>
    <w:semiHidden/>
    <w:rsid w:val="009D6EA7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index heading"/>
    <w:basedOn w:val="a"/>
    <w:next w:val="12"/>
    <w:semiHidden/>
    <w:rsid w:val="009D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3">
    <w:name w:val="toc 1"/>
    <w:basedOn w:val="a"/>
    <w:next w:val="a"/>
    <w:autoRedefine/>
    <w:semiHidden/>
    <w:rsid w:val="009D6EA7"/>
    <w:pPr>
      <w:tabs>
        <w:tab w:val="right" w:leader="dot" w:pos="144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6">
    <w:name w:val="toc 2"/>
    <w:basedOn w:val="a"/>
    <w:next w:val="a"/>
    <w:autoRedefine/>
    <w:semiHidden/>
    <w:rsid w:val="009D6EA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6">
    <w:name w:val="toc 3"/>
    <w:basedOn w:val="a"/>
    <w:next w:val="a"/>
    <w:autoRedefine/>
    <w:semiHidden/>
    <w:rsid w:val="009D6EA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2">
    <w:name w:val="toc 4"/>
    <w:basedOn w:val="a"/>
    <w:next w:val="a"/>
    <w:autoRedefine/>
    <w:semiHidden/>
    <w:rsid w:val="009D6E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2">
    <w:name w:val="toc 5"/>
    <w:basedOn w:val="a"/>
    <w:next w:val="a"/>
    <w:autoRedefine/>
    <w:semiHidden/>
    <w:rsid w:val="009D6EA7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62">
    <w:name w:val="toc 6"/>
    <w:basedOn w:val="a"/>
    <w:next w:val="a"/>
    <w:autoRedefine/>
    <w:semiHidden/>
    <w:rsid w:val="009D6EA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2">
    <w:name w:val="toc 7"/>
    <w:basedOn w:val="a"/>
    <w:next w:val="a"/>
    <w:autoRedefine/>
    <w:semiHidden/>
    <w:rsid w:val="009D6EA7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2">
    <w:name w:val="toc 8"/>
    <w:basedOn w:val="a"/>
    <w:next w:val="a"/>
    <w:autoRedefine/>
    <w:semiHidden/>
    <w:rsid w:val="009D6EA7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2">
    <w:name w:val="toc 9"/>
    <w:basedOn w:val="a"/>
    <w:next w:val="a"/>
    <w:autoRedefine/>
    <w:semiHidden/>
    <w:rsid w:val="009D6EA7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3">
    <w:name w:val="Table Grid"/>
    <w:basedOn w:val="a1"/>
    <w:rsid w:val="009D6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D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Плентнева Ольга Анатольевна</dc:creator>
  <cp:lastModifiedBy>Плентнева Ольга Анатольевна</cp:lastModifiedBy>
  <cp:revision>3</cp:revision>
  <dcterms:created xsi:type="dcterms:W3CDTF">2017-08-24T11:11:00Z</dcterms:created>
  <dcterms:modified xsi:type="dcterms:W3CDTF">2017-08-30T12:35:00Z</dcterms:modified>
</cp:coreProperties>
</file>